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CA43" w14:textId="64A0C000" w:rsidR="005C67FA" w:rsidRPr="005C67FA" w:rsidRDefault="00DC08DD" w:rsidP="005C67F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Homework:  </w:t>
      </w:r>
      <w:r w:rsidR="005C67FA">
        <w:rPr>
          <w:rFonts w:ascii="Arial Narrow" w:hAnsi="Arial Narrow"/>
          <w:b/>
        </w:rPr>
        <w:t>Chapter 2</w:t>
      </w:r>
    </w:p>
    <w:p w14:paraId="4BFD5D55" w14:textId="05F2B139" w:rsidR="005C67FA" w:rsidRPr="00DC08DD" w:rsidRDefault="00DC08DD" w:rsidP="005C67F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 points.</w:t>
      </w:r>
    </w:p>
    <w:p w14:paraId="51F25C6C" w14:textId="77777777" w:rsidR="005C67FA" w:rsidRPr="00302B8F" w:rsidRDefault="005C67FA" w:rsidP="005C67FA">
      <w:pPr>
        <w:rPr>
          <w:rFonts w:ascii="Arial Narrow" w:hAnsi="Arial Narrow"/>
          <w:u w:val="single"/>
        </w:rPr>
      </w:pPr>
      <w:proofErr w:type="gramStart"/>
      <w:r>
        <w:rPr>
          <w:rFonts w:ascii="Arial Narrow" w:hAnsi="Arial Narrow"/>
          <w:u w:val="single"/>
        </w:rPr>
        <w:t>Earth-Sun Relations, p.41 – 47.</w:t>
      </w:r>
      <w:proofErr w:type="gramEnd"/>
    </w:p>
    <w:p w14:paraId="59D06D34" w14:textId="77777777" w:rsidR="005C67FA" w:rsidRDefault="005C67FA" w:rsidP="005C67F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84909">
        <w:rPr>
          <w:rFonts w:ascii="Arial Narrow" w:hAnsi="Arial Narrow"/>
        </w:rPr>
        <w:t>At the June Solstice, what portion of the Earth’s surface receives the sun’s rays for the entire 24 h</w:t>
      </w:r>
      <w:r>
        <w:rPr>
          <w:rFonts w:ascii="Arial Narrow" w:hAnsi="Arial Narrow"/>
        </w:rPr>
        <w:t>ours?  What portion of the Earth’s surface does not receive the sun’s rays for the entire 24 hours?  Explain why.</w:t>
      </w:r>
    </w:p>
    <w:p w14:paraId="2BFA5928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0E863278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4D4ADA91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4BAFD6A0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33C98BD2" w14:textId="77777777" w:rsidR="005C67FA" w:rsidRPr="00584909" w:rsidRDefault="005C67FA" w:rsidP="005C67F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84909">
        <w:rPr>
          <w:rFonts w:ascii="Arial Narrow" w:hAnsi="Arial Narrow"/>
        </w:rPr>
        <w:t>Explain the same distribution of the sun’s rays as in question #1, but on the December Solstice.</w:t>
      </w:r>
      <w:r w:rsidRPr="00584909">
        <w:rPr>
          <w:rFonts w:ascii="Arial Narrow" w:hAnsi="Arial Narrow"/>
        </w:rPr>
        <w:tab/>
      </w:r>
      <w:r w:rsidRPr="00584909">
        <w:rPr>
          <w:rFonts w:ascii="Arial Narrow" w:hAnsi="Arial Narrow"/>
        </w:rPr>
        <w:tab/>
      </w:r>
      <w:r w:rsidRPr="00584909">
        <w:rPr>
          <w:rFonts w:ascii="Arial Narrow" w:hAnsi="Arial Narrow"/>
        </w:rPr>
        <w:tab/>
      </w:r>
      <w:r w:rsidRPr="00584909">
        <w:rPr>
          <w:rFonts w:ascii="Arial Narrow" w:hAnsi="Arial Narrow"/>
        </w:rPr>
        <w:tab/>
      </w:r>
      <w:r w:rsidRPr="00584909">
        <w:rPr>
          <w:rFonts w:ascii="Arial Narrow" w:hAnsi="Arial Narrow"/>
        </w:rPr>
        <w:tab/>
      </w:r>
    </w:p>
    <w:p w14:paraId="5605CD02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4479DE18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124A0C59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3DC86CB4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4CFEFBF9" w14:textId="77777777" w:rsidR="005C67FA" w:rsidRPr="00584909" w:rsidRDefault="005C67FA" w:rsidP="005C67F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84909">
        <w:rPr>
          <w:rFonts w:ascii="Arial Narrow" w:hAnsi="Arial Narrow"/>
        </w:rPr>
        <w:t>On what dates are the lengths of day and night exactly the same for all latitudes.  Explain why.</w:t>
      </w:r>
    </w:p>
    <w:p w14:paraId="6D155D57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67AAC34C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16531483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0C46AAAD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0E0E7476" w14:textId="77777777" w:rsidR="005C67FA" w:rsidRPr="00584909" w:rsidRDefault="005C67FA" w:rsidP="005C67F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84909">
        <w:rPr>
          <w:rFonts w:ascii="Arial Narrow" w:hAnsi="Arial Narrow"/>
        </w:rPr>
        <w:t>How many times a year does the sun appear vertically (90</w:t>
      </w:r>
      <w:r w:rsidRPr="00584909">
        <w:rPr>
          <w:rFonts w:ascii="Arial Narrow" w:hAnsi="Arial Narrow" w:hint="eastAsia"/>
        </w:rPr>
        <w:t>°</w:t>
      </w:r>
      <w:r w:rsidRPr="00584909">
        <w:rPr>
          <w:rFonts w:ascii="Arial Narrow" w:hAnsi="Arial Narrow"/>
        </w:rPr>
        <w:t>angle) overhead at the following latitudes?</w:t>
      </w:r>
    </w:p>
    <w:p w14:paraId="5B967C87" w14:textId="77777777" w:rsidR="005C67FA" w:rsidRDefault="005C67FA" w:rsidP="005C67F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Tropic of Cancer_______________________________</w:t>
      </w:r>
    </w:p>
    <w:p w14:paraId="37342095" w14:textId="77777777" w:rsidR="005C67FA" w:rsidRDefault="005C67FA" w:rsidP="005C67FA">
      <w:pPr>
        <w:rPr>
          <w:rFonts w:ascii="Arial Narrow" w:hAnsi="Arial Narrow"/>
        </w:rPr>
      </w:pPr>
    </w:p>
    <w:p w14:paraId="65D2D04A" w14:textId="77777777" w:rsidR="005C67FA" w:rsidRPr="00584909" w:rsidRDefault="005C67FA" w:rsidP="005C67F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84909">
        <w:rPr>
          <w:rFonts w:ascii="Arial Narrow" w:hAnsi="Arial Narrow"/>
        </w:rPr>
        <w:t>The Equator___________________________________</w:t>
      </w:r>
    </w:p>
    <w:p w14:paraId="638D90C1" w14:textId="77777777" w:rsidR="005C67FA" w:rsidRPr="00584909" w:rsidRDefault="005C67FA" w:rsidP="005C67FA">
      <w:pPr>
        <w:rPr>
          <w:rFonts w:ascii="Arial Narrow" w:hAnsi="Arial Narrow"/>
        </w:rPr>
      </w:pPr>
    </w:p>
    <w:p w14:paraId="48F72F34" w14:textId="77777777" w:rsidR="005C67FA" w:rsidRDefault="005C67FA" w:rsidP="005C67F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584909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N _______________________________________</w:t>
      </w:r>
    </w:p>
    <w:p w14:paraId="4DDAB7BB" w14:textId="77777777" w:rsidR="005C67FA" w:rsidRPr="00584909" w:rsidRDefault="005C67FA" w:rsidP="005C67FA">
      <w:pPr>
        <w:rPr>
          <w:rFonts w:ascii="Arial Narrow" w:hAnsi="Arial Narrow"/>
        </w:rPr>
      </w:pPr>
    </w:p>
    <w:p w14:paraId="5AC7529B" w14:textId="77777777" w:rsidR="005C67FA" w:rsidRDefault="005C67FA" w:rsidP="005C67F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Mazatlan, Mexico________________________________</w:t>
      </w:r>
    </w:p>
    <w:p w14:paraId="2BB8DDB3" w14:textId="77777777" w:rsidR="005C67FA" w:rsidRPr="00584909" w:rsidRDefault="005C67FA" w:rsidP="005C67FA">
      <w:pPr>
        <w:rPr>
          <w:rFonts w:ascii="Arial Narrow" w:hAnsi="Arial Narrow"/>
        </w:rPr>
      </w:pPr>
    </w:p>
    <w:p w14:paraId="6E1DEA40" w14:textId="77777777" w:rsidR="005C67FA" w:rsidRDefault="005C67FA" w:rsidP="005C67F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Cape Town, South Africa______________________________</w:t>
      </w:r>
    </w:p>
    <w:p w14:paraId="0CB08B5F" w14:textId="77777777" w:rsidR="005C67FA" w:rsidRPr="00584909" w:rsidRDefault="005C67FA" w:rsidP="005C67FA">
      <w:pPr>
        <w:rPr>
          <w:rFonts w:ascii="Arial Narrow" w:hAnsi="Arial Narrow"/>
        </w:rPr>
      </w:pPr>
    </w:p>
    <w:p w14:paraId="6BDF6133" w14:textId="77777777" w:rsidR="005C67FA" w:rsidRDefault="005C67FA" w:rsidP="005C67F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Moscow, Russia_____________________________________</w:t>
      </w:r>
    </w:p>
    <w:p w14:paraId="73A0C960" w14:textId="77777777" w:rsidR="005C67FA" w:rsidRDefault="005C67FA" w:rsidP="005C67FA">
      <w:pPr>
        <w:rPr>
          <w:rFonts w:ascii="Arial Narrow" w:hAnsi="Arial Narrow"/>
        </w:rPr>
      </w:pPr>
    </w:p>
    <w:p w14:paraId="05B1AA75" w14:textId="77777777" w:rsidR="00685CBD" w:rsidRPr="00D06234" w:rsidRDefault="00685CBD" w:rsidP="005C67FA">
      <w:pPr>
        <w:rPr>
          <w:rFonts w:ascii="Arial Narrow" w:hAnsi="Arial Narrow"/>
        </w:rPr>
      </w:pPr>
    </w:p>
    <w:p w14:paraId="7A5A5EC8" w14:textId="77777777" w:rsidR="005C67FA" w:rsidRDefault="005C67FA" w:rsidP="005C67FA">
      <w:pPr>
        <w:rPr>
          <w:rFonts w:ascii="Arial Narrow" w:hAnsi="Arial Narrow"/>
        </w:rPr>
      </w:pPr>
    </w:p>
    <w:p w14:paraId="77F3290C" w14:textId="77777777" w:rsidR="005C67FA" w:rsidRPr="00D06234" w:rsidRDefault="005C67FA" w:rsidP="005C67F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06234">
        <w:rPr>
          <w:rFonts w:ascii="Arial Narrow" w:hAnsi="Arial Narrow"/>
        </w:rPr>
        <w:t xml:space="preserve">What does this variability in direct sunlight receipt indicate about </w:t>
      </w:r>
      <w:r w:rsidRPr="00D06234">
        <w:rPr>
          <w:rFonts w:ascii="Arial Narrow" w:hAnsi="Arial Narrow"/>
          <w:b/>
        </w:rPr>
        <w:t>seasonal change</w:t>
      </w:r>
    </w:p>
    <w:p w14:paraId="05367A0F" w14:textId="20E100E5" w:rsidR="005C67FA" w:rsidRPr="00553D69" w:rsidRDefault="005C67FA" w:rsidP="00553D6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Near the Equator</w:t>
      </w:r>
      <w:r w:rsidR="00553D69">
        <w:rPr>
          <w:rFonts w:ascii="Arial Narrow" w:hAnsi="Arial Narrow"/>
        </w:rPr>
        <w:tab/>
      </w:r>
      <w:r w:rsidR="00553D69">
        <w:rPr>
          <w:rFonts w:ascii="Arial Narrow" w:hAnsi="Arial Narrow"/>
        </w:rPr>
        <w:tab/>
      </w:r>
      <w:r w:rsidR="00553D69">
        <w:rPr>
          <w:rFonts w:ascii="Arial Narrow" w:hAnsi="Arial Narrow"/>
        </w:rPr>
        <w:tab/>
      </w:r>
      <w:proofErr w:type="spellStart"/>
      <w:proofErr w:type="gramStart"/>
      <w:r w:rsidR="00553D69">
        <w:rPr>
          <w:rFonts w:ascii="Arial Narrow" w:hAnsi="Arial Narrow"/>
        </w:rPr>
        <w:t>b.</w:t>
      </w:r>
      <w:r w:rsidRPr="00553D69">
        <w:rPr>
          <w:rFonts w:ascii="Arial Narrow" w:hAnsi="Arial Narrow"/>
        </w:rPr>
        <w:t>Toward</w:t>
      </w:r>
      <w:proofErr w:type="spellEnd"/>
      <w:proofErr w:type="gramEnd"/>
      <w:r w:rsidRPr="00553D69">
        <w:rPr>
          <w:rFonts w:ascii="Arial Narrow" w:hAnsi="Arial Narrow"/>
        </w:rPr>
        <w:t xml:space="preserve"> the Poles </w:t>
      </w:r>
    </w:p>
    <w:p w14:paraId="4AD31B67" w14:textId="77777777" w:rsidR="00685CBD" w:rsidRPr="00D06234" w:rsidRDefault="00685CBD" w:rsidP="00685CBD">
      <w:pPr>
        <w:pStyle w:val="ListParagraph"/>
        <w:ind w:left="1800"/>
        <w:rPr>
          <w:rFonts w:ascii="Arial Narrow" w:hAnsi="Arial Narrow"/>
        </w:rPr>
      </w:pPr>
    </w:p>
    <w:p w14:paraId="15F54E85" w14:textId="77777777" w:rsidR="005C67FA" w:rsidRDefault="005C67FA" w:rsidP="005C67FA">
      <w:pPr>
        <w:ind w:left="1440"/>
        <w:rPr>
          <w:rFonts w:ascii="Arial Narrow" w:hAnsi="Arial Narrow"/>
        </w:rPr>
      </w:pPr>
    </w:p>
    <w:p w14:paraId="58DB7E49" w14:textId="77777777" w:rsidR="005C67FA" w:rsidRPr="00685CBD" w:rsidRDefault="005C67FA" w:rsidP="00685CB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85CBD">
        <w:rPr>
          <w:rFonts w:ascii="Arial Narrow" w:hAnsi="Arial Narrow"/>
        </w:rPr>
        <w:t>What does the midnight sun refer to, where would you go to see it, and when?</w:t>
      </w:r>
    </w:p>
    <w:p w14:paraId="7788AE54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5194B75D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514B4586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4FB6FE3F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3A448530" w14:textId="77777777" w:rsidR="005C67FA" w:rsidRDefault="005C67FA" w:rsidP="005C67F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06234">
        <w:rPr>
          <w:rFonts w:ascii="Arial Narrow" w:hAnsi="Arial Narrow"/>
        </w:rPr>
        <w:t>If the Earth’s axis was not inclined at an angle of 23 1/2</w:t>
      </w:r>
      <w:r w:rsidRPr="00D06234">
        <w:rPr>
          <w:rFonts w:ascii="Arial Narrow" w:hAnsi="Arial Narrow" w:hint="eastAsia"/>
        </w:rPr>
        <w:t>°</w:t>
      </w:r>
      <w:r w:rsidRPr="00D06234">
        <w:rPr>
          <w:rFonts w:ascii="Arial Narrow" w:hAnsi="Arial Narrow"/>
        </w:rPr>
        <w:t>, how would the distribution of solar radiation around the Earth differ than now?</w:t>
      </w:r>
    </w:p>
    <w:p w14:paraId="71B65528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4674F249" w14:textId="77777777" w:rsidR="00553D69" w:rsidRDefault="00553D69" w:rsidP="005C67FA">
      <w:pPr>
        <w:ind w:left="360"/>
        <w:rPr>
          <w:rFonts w:ascii="Arial Narrow" w:hAnsi="Arial Narrow"/>
        </w:rPr>
      </w:pPr>
    </w:p>
    <w:p w14:paraId="0F7FBC28" w14:textId="77777777" w:rsidR="00553D69" w:rsidRDefault="00553D69" w:rsidP="005C67FA">
      <w:pPr>
        <w:ind w:left="360"/>
        <w:rPr>
          <w:rFonts w:ascii="Arial Narrow" w:hAnsi="Arial Narrow"/>
        </w:rPr>
      </w:pPr>
    </w:p>
    <w:p w14:paraId="3261F1A5" w14:textId="1196CFEA" w:rsidR="00553D69" w:rsidRDefault="00553D69" w:rsidP="005C67F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8.  Calculate the angle of the sun’s rays at noon for the following:</w:t>
      </w:r>
    </w:p>
    <w:p w14:paraId="02946296" w14:textId="77777777" w:rsidR="00553D69" w:rsidRDefault="00553D69" w:rsidP="005C67FA">
      <w:pPr>
        <w:ind w:left="360"/>
        <w:rPr>
          <w:rFonts w:ascii="Arial Narrow" w:hAnsi="Arial Narrow"/>
        </w:rPr>
      </w:pPr>
    </w:p>
    <w:p w14:paraId="7CC89C99" w14:textId="77777777" w:rsidR="00553D69" w:rsidRPr="00B92B86" w:rsidRDefault="00553D69" w:rsidP="00553D69">
      <w:pPr>
        <w:rPr>
          <w:rFonts w:ascii="Arial Narrow" w:hAnsi="Arial Narrow"/>
          <w:u w:val="single"/>
        </w:rPr>
      </w:pPr>
      <w:r w:rsidRPr="00B92B86">
        <w:rPr>
          <w:rFonts w:ascii="Arial Narrow" w:hAnsi="Arial Narrow"/>
          <w:u w:val="single"/>
        </w:rPr>
        <w:tab/>
      </w:r>
      <w:r w:rsidRPr="00B92B86">
        <w:rPr>
          <w:rFonts w:ascii="Arial Narrow" w:hAnsi="Arial Narrow"/>
          <w:u w:val="single"/>
        </w:rPr>
        <w:tab/>
        <w:t>Your location</w:t>
      </w:r>
      <w:r w:rsidRPr="00B92B86">
        <w:rPr>
          <w:rFonts w:ascii="Arial Narrow" w:hAnsi="Arial Narrow"/>
          <w:u w:val="single"/>
        </w:rPr>
        <w:tab/>
      </w:r>
      <w:r w:rsidRPr="00B92B86">
        <w:rPr>
          <w:rFonts w:ascii="Arial Narrow" w:hAnsi="Arial Narrow"/>
          <w:u w:val="single"/>
        </w:rPr>
        <w:tab/>
      </w:r>
      <w:r w:rsidRPr="00B92B86">
        <w:rPr>
          <w:rFonts w:ascii="Arial Narrow" w:hAnsi="Arial Narrow"/>
          <w:u w:val="single"/>
        </w:rPr>
        <w:tab/>
        <w:t>Declination Latitude</w:t>
      </w:r>
      <w:r w:rsidRPr="00B92B86">
        <w:rPr>
          <w:rFonts w:ascii="Arial Narrow" w:hAnsi="Arial Narrow"/>
          <w:u w:val="single"/>
        </w:rPr>
        <w:tab/>
      </w:r>
      <w:r w:rsidRPr="00B92B86">
        <w:rPr>
          <w:rFonts w:ascii="Arial Narrow" w:hAnsi="Arial Narrow"/>
          <w:u w:val="single"/>
        </w:rPr>
        <w:tab/>
      </w:r>
      <w:r w:rsidRPr="00B92B86">
        <w:rPr>
          <w:rFonts w:ascii="Arial Narrow" w:hAnsi="Arial Narrow"/>
          <w:u w:val="single"/>
        </w:rPr>
        <w:tab/>
        <w:t>NSA</w:t>
      </w:r>
    </w:p>
    <w:p w14:paraId="372CA660" w14:textId="77777777" w:rsidR="00553D69" w:rsidRDefault="00553D69" w:rsidP="00553D69">
      <w:pPr>
        <w:rPr>
          <w:rFonts w:ascii="Arial Narrow" w:hAnsi="Arial Narrow"/>
        </w:rPr>
      </w:pPr>
      <w:r>
        <w:rPr>
          <w:rFonts w:ascii="Arial Narrow" w:hAnsi="Arial Narrow"/>
        </w:rPr>
        <w:tab/>
        <w:t>a.           Equator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0</w:t>
      </w:r>
      <w:r w:rsidRPr="00B92B86">
        <w:rPr>
          <w:rFonts w:ascii="Arial Narrow" w:hAnsi="Arial Narrow" w:hint="eastAsia"/>
        </w:rPr>
        <w:t>°</w:t>
      </w:r>
    </w:p>
    <w:p w14:paraId="46F7700A" w14:textId="77777777" w:rsidR="00553D69" w:rsidRDefault="00553D69" w:rsidP="00553D6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D920E32" w14:textId="77777777" w:rsidR="00553D69" w:rsidRDefault="00553D69" w:rsidP="00553D69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b.  </w:t>
      </w:r>
      <w:r>
        <w:rPr>
          <w:rFonts w:ascii="Arial Narrow" w:hAnsi="Arial Narrow"/>
        </w:rPr>
        <w:tab/>
        <w:t>25</w:t>
      </w:r>
      <w:r w:rsidRPr="00B92B86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0</w:t>
      </w:r>
      <w:r w:rsidRPr="00B92B86">
        <w:rPr>
          <w:rFonts w:ascii="Arial Narrow" w:hAnsi="Arial Narrow" w:hint="eastAsia"/>
        </w:rPr>
        <w:t>°</w:t>
      </w:r>
    </w:p>
    <w:p w14:paraId="0737507C" w14:textId="77777777" w:rsidR="00553D69" w:rsidRDefault="00553D69" w:rsidP="00553D69">
      <w:pPr>
        <w:rPr>
          <w:rFonts w:ascii="Arial Narrow" w:hAnsi="Arial Narrow"/>
        </w:rPr>
      </w:pPr>
    </w:p>
    <w:p w14:paraId="701760FD" w14:textId="77777777" w:rsidR="00553D69" w:rsidRDefault="00553D69" w:rsidP="00553D69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c.  </w:t>
      </w:r>
      <w:r>
        <w:rPr>
          <w:rFonts w:ascii="Arial Narrow" w:hAnsi="Arial Narrow"/>
        </w:rPr>
        <w:tab/>
        <w:t>5</w:t>
      </w:r>
      <w:r w:rsidRPr="00B92B86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March 15</w:t>
      </w:r>
      <w:r w:rsidRPr="00B92B86">
        <w:rPr>
          <w:rFonts w:ascii="Arial Narrow" w:hAnsi="Arial Narrow"/>
          <w:vertAlign w:val="superscript"/>
        </w:rPr>
        <w:t>th</w:t>
      </w:r>
    </w:p>
    <w:p w14:paraId="4BF0AFBD" w14:textId="77777777" w:rsidR="00553D69" w:rsidRDefault="00553D69" w:rsidP="00553D69">
      <w:pPr>
        <w:rPr>
          <w:rFonts w:ascii="Arial Narrow" w:hAnsi="Arial Narrow"/>
        </w:rPr>
      </w:pPr>
    </w:p>
    <w:p w14:paraId="6B92B9CD" w14:textId="77777777" w:rsidR="00553D69" w:rsidRDefault="00553D69" w:rsidP="00553D69">
      <w:pPr>
        <w:rPr>
          <w:rFonts w:ascii="Arial Narrow" w:hAnsi="Arial Narrow"/>
        </w:rPr>
      </w:pP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  <w:t>70</w:t>
      </w:r>
      <w:r w:rsidRPr="00B92B86">
        <w:rPr>
          <w:rFonts w:ascii="Arial Narrow" w:hAnsi="Arial Narrow" w:hint="eastAsia"/>
        </w:rPr>
        <w:t>°</w:t>
      </w:r>
      <w:r>
        <w:rPr>
          <w:rFonts w:ascii="Arial Narrow" w:hAnsi="Arial Narrow"/>
        </w:rPr>
        <w:t>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January 20</w:t>
      </w:r>
      <w:r w:rsidRPr="00487171">
        <w:rPr>
          <w:rFonts w:ascii="Arial Narrow" w:hAnsi="Arial Narrow"/>
          <w:vertAlign w:val="superscript"/>
        </w:rPr>
        <w:t>th</w:t>
      </w:r>
    </w:p>
    <w:p w14:paraId="76EEECFF" w14:textId="77777777" w:rsidR="00553D69" w:rsidRDefault="00553D69" w:rsidP="00553D69">
      <w:pPr>
        <w:rPr>
          <w:rFonts w:ascii="Arial Narrow" w:hAnsi="Arial Narrow"/>
        </w:rPr>
      </w:pPr>
    </w:p>
    <w:p w14:paraId="0FFB2016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61653DB6" w14:textId="03FD5EFD" w:rsidR="00553D69" w:rsidRDefault="00553D69" w:rsidP="005C67F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9.</w:t>
      </w:r>
    </w:p>
    <w:p w14:paraId="7C92D3D5" w14:textId="6B715D42" w:rsidR="005C67FA" w:rsidRDefault="005C67FA" w:rsidP="005C67FA">
      <w:pPr>
        <w:ind w:left="36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6ED072A2" wp14:editId="6CAA6EB0">
            <wp:extent cx="4457700" cy="4058880"/>
            <wp:effectExtent l="0" t="0" r="0" b="5715"/>
            <wp:docPr id="1" name="Picture 1" descr="Elizabeth:Users:elizabeth_lobb:Documents:Elizabeth:Geog1:Worksheets:img02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beth:Users:elizabeth_lobb:Documents:Elizabeth:Geog1:Worksheets:img020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5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97AE" w14:textId="77777777" w:rsidR="005C67FA" w:rsidRDefault="005C67FA" w:rsidP="005C67FA">
      <w:pPr>
        <w:ind w:left="360"/>
        <w:rPr>
          <w:rFonts w:ascii="Arial Narrow" w:hAnsi="Arial Narrow"/>
        </w:rPr>
      </w:pPr>
    </w:p>
    <w:p w14:paraId="65979193" w14:textId="77777777" w:rsidR="00685CBD" w:rsidRDefault="00685CBD" w:rsidP="00685CBD">
      <w:pPr>
        <w:ind w:left="360"/>
        <w:rPr>
          <w:rFonts w:ascii="Arial Narrow" w:hAnsi="Arial Narrow"/>
        </w:rPr>
      </w:pPr>
    </w:p>
    <w:p w14:paraId="6A0189B2" w14:textId="7184E981" w:rsidR="00685CBD" w:rsidRDefault="00553D69" w:rsidP="00685CBD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685CBD">
        <w:rPr>
          <w:rFonts w:ascii="Arial Narrow" w:hAnsi="Arial Narrow"/>
        </w:rPr>
        <w:t xml:space="preserve">.  Explain the greenhouse effect in the Earth’s energy output.  </w:t>
      </w:r>
    </w:p>
    <w:p w14:paraId="13383831" w14:textId="77777777" w:rsidR="004E1DBA" w:rsidRDefault="004E1DBA">
      <w:bookmarkStart w:id="0" w:name="_GoBack"/>
      <w:bookmarkEnd w:id="0"/>
    </w:p>
    <w:sectPr w:rsidR="004E1DBA" w:rsidSect="00FC4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2D3"/>
    <w:multiLevelType w:val="hybridMultilevel"/>
    <w:tmpl w:val="47421652"/>
    <w:lvl w:ilvl="0" w:tplc="34AE64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3C0558"/>
    <w:multiLevelType w:val="hybridMultilevel"/>
    <w:tmpl w:val="98E8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3355C"/>
    <w:multiLevelType w:val="hybridMultilevel"/>
    <w:tmpl w:val="2C341816"/>
    <w:lvl w:ilvl="0" w:tplc="561A73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A"/>
    <w:rsid w:val="004E1DBA"/>
    <w:rsid w:val="00553D69"/>
    <w:rsid w:val="005C67FA"/>
    <w:rsid w:val="00685CBD"/>
    <w:rsid w:val="00996583"/>
    <w:rsid w:val="00DC08DD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2B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Lobb</dc:creator>
  <cp:keywords/>
  <dc:description/>
  <cp:lastModifiedBy>Elizabeth Lobb</cp:lastModifiedBy>
  <cp:revision>5</cp:revision>
  <dcterms:created xsi:type="dcterms:W3CDTF">2015-08-18T02:33:00Z</dcterms:created>
  <dcterms:modified xsi:type="dcterms:W3CDTF">2015-08-26T21:28:00Z</dcterms:modified>
</cp:coreProperties>
</file>